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8th March 2025 Hard &amp; Fast Regatta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-177159</wp:posOffset>
            </wp:positionH>
            <wp:positionV relativeFrom="paragraph">
              <wp:posOffset>9834245</wp:posOffset>
            </wp:positionV>
            <wp:extent cx="1255395" cy="569595"/>
            <wp:effectExtent b="0" l="0" r="0" t="0"/>
            <wp:wrapNone/>
            <wp:docPr id="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-285746</wp:posOffset>
          </wp:positionV>
          <wp:extent cx="1881188" cy="666634"/>
          <wp:effectExtent b="0" l="0" r="0" t="0"/>
          <wp:wrapNone/>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4Bpbi/j9ch5RFbQDTtQYUqbifg==">CgMxLjA4AHIhMXFNNnVlY3pDT0xFdFRYQlE5ZWFmbWxHTWdRMUgwa1pX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